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8" w:rsidRDefault="00155DF8" w:rsidP="00155DF8">
      <w:pPr>
        <w:pStyle w:val="Normalny1"/>
        <w:pageBreakBefore/>
        <w:spacing w:line="100" w:lineRule="atLeast"/>
        <w:ind w:left="2832" w:firstLine="708"/>
        <w:jc w:val="right"/>
        <w:rPr>
          <w:b/>
        </w:rPr>
      </w:pPr>
      <w:r>
        <w:rPr>
          <w:b/>
        </w:rPr>
        <w:t>Załącznik nr 2 do zapytania ofertowego</w:t>
      </w:r>
    </w:p>
    <w:p w:rsidR="00155DF8" w:rsidRDefault="00155DF8" w:rsidP="00155DF8">
      <w:pPr>
        <w:pStyle w:val="Normalny1"/>
        <w:spacing w:line="100" w:lineRule="atLeast"/>
        <w:ind w:left="2832" w:firstLine="708"/>
        <w:jc w:val="right"/>
      </w:pPr>
      <w:r>
        <w:rPr>
          <w:b/>
        </w:rPr>
        <w:t xml:space="preserve">Nr sprawy </w:t>
      </w:r>
      <w:r w:rsidR="00E60898" w:rsidRPr="00E60898">
        <w:rPr>
          <w:b/>
        </w:rPr>
        <w:t>I.271.1.14.2019.DF</w:t>
      </w:r>
    </w:p>
    <w:p w:rsidR="00872B20" w:rsidRPr="00236A74" w:rsidRDefault="00872B20" w:rsidP="00236A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60AC5" w:rsidRPr="00960AC5" w:rsidRDefault="00960AC5" w:rsidP="00960A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0E4DD6" w:rsidRDefault="000E4DD6" w:rsidP="000E4DD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D921AE">
        <w:rPr>
          <w:rFonts w:ascii="Times New Roman" w:eastAsia="Times New Roman" w:hAnsi="Times New Roman"/>
          <w:b/>
          <w:u w:val="single"/>
          <w:lang w:eastAsia="ar-SA"/>
        </w:rPr>
        <w:t xml:space="preserve">Zestawienie wymaganych minimalnych parametrów techniczno – użytkowych </w:t>
      </w:r>
    </w:p>
    <w:p w:rsidR="000E4DD6" w:rsidRPr="00D921AE" w:rsidRDefault="000E4DD6" w:rsidP="000E4DD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Przedmiot zamówienia –</w:t>
      </w:r>
      <w:r w:rsidR="00217973">
        <w:rPr>
          <w:rFonts w:ascii="Times New Roman" w:eastAsia="Times New Roman" w:hAnsi="Times New Roman"/>
          <w:lang w:eastAsia="ar-SA"/>
        </w:rPr>
        <w:t xml:space="preserve"> </w:t>
      </w:r>
      <w:r w:rsidR="00E60898">
        <w:rPr>
          <w:rFonts w:ascii="Times New Roman" w:eastAsia="Times New Roman" w:hAnsi="Times New Roman"/>
          <w:b/>
          <w:bCs/>
          <w:lang w:eastAsia="ar-SA"/>
        </w:rPr>
        <w:t>dostawa</w:t>
      </w:r>
      <w:r w:rsidR="00E60898" w:rsidRPr="00E60898">
        <w:rPr>
          <w:rFonts w:ascii="Times New Roman" w:eastAsia="Times New Roman" w:hAnsi="Times New Roman"/>
          <w:b/>
          <w:bCs/>
          <w:lang w:eastAsia="ar-SA"/>
        </w:rPr>
        <w:t xml:space="preserve"> serwera wraz z instalacją i uruchomieniem</w:t>
      </w:r>
      <w:r w:rsidR="00E60898">
        <w:rPr>
          <w:rFonts w:ascii="Times New Roman" w:eastAsia="Times New Roman" w:hAnsi="Times New Roman"/>
          <w:b/>
          <w:bCs/>
          <w:lang w:eastAsia="ar-SA"/>
        </w:rPr>
        <w:t>.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Nazwa własna …………………………………………………………........................……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Oferowany model ………………………………………………………….........................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Producent …………………………………………………………………………................</w:t>
      </w:r>
    </w:p>
    <w:p w:rsidR="000E4DD6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Kraj pochodzenia …………………………………………………………………...............</w:t>
      </w:r>
    </w:p>
    <w:p w:rsidR="00C848A3" w:rsidRPr="00D921AE" w:rsidRDefault="000E4DD6" w:rsidP="000E4DD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Rok produkcji …………………………………………………………………….................</w:t>
      </w:r>
    </w:p>
    <w:tbl>
      <w:tblPr>
        <w:tblW w:w="13609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237"/>
        <w:gridCol w:w="5245"/>
      </w:tblGrid>
      <w:tr w:rsidR="008C2DBB" w:rsidRPr="009C0BF9" w:rsidTr="00B10265">
        <w:trPr>
          <w:trHeight w:val="31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b/>
                <w:bCs/>
              </w:rPr>
            </w:pPr>
            <w:r w:rsidRPr="009C0BF9">
              <w:rPr>
                <w:rFonts w:ascii="Calibri" w:eastAsia="Arial Narrow" w:hAnsi="Calibri" w:cs="Tahoma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jc w:val="center"/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</w:pPr>
            <w:r w:rsidRPr="009C0BF9"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jc w:val="center"/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</w:pPr>
            <w:r w:rsidRPr="009C0BF9">
              <w:rPr>
                <w:rFonts w:ascii="Calibri" w:eastAsia="Arial Narrow" w:hAnsi="Calibri" w:cs="Tahoma"/>
                <w:b/>
                <w:bCs/>
                <w:sz w:val="22"/>
                <w:szCs w:val="22"/>
              </w:rPr>
              <w:t>Wymagania techniczne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9C0BF9" w:rsidRDefault="008C2DBB" w:rsidP="00E1106F">
            <w:pPr>
              <w:pStyle w:val="Normalny1"/>
              <w:rPr>
                <w:rFonts w:ascii="Calibri" w:hAnsi="Calibri"/>
                <w:b/>
                <w:sz w:val="22"/>
                <w:szCs w:val="22"/>
              </w:rPr>
            </w:pPr>
            <w:r w:rsidRPr="009C0BF9">
              <w:rPr>
                <w:rFonts w:ascii="Calibri" w:hAnsi="Calibri"/>
                <w:b/>
                <w:bCs/>
                <w:sz w:val="22"/>
                <w:szCs w:val="22"/>
              </w:rPr>
              <w:t>Opis parametrów oferowanych</w:t>
            </w:r>
            <w:r w:rsidRPr="009C0BF9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C2DBB" w:rsidRPr="00110FC6" w:rsidTr="00B10265">
        <w:trPr>
          <w:trHeight w:val="29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110FC6" w:rsidRDefault="008C2DBB" w:rsidP="00381188">
            <w:pPr>
              <w:pStyle w:val="Normalny1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2DBB" w:rsidRPr="00110FC6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110FC6" w:rsidRDefault="008C2DBB" w:rsidP="00E1106F">
            <w:pPr>
              <w:pStyle w:val="Tabelapozycja"/>
              <w:jc w:val="center"/>
              <w:rPr>
                <w:rFonts w:ascii="Calibri" w:eastAsia="Arial Narrow" w:hAnsi="Calibri" w:cs="Tahoma"/>
                <w:i/>
                <w:sz w:val="20"/>
                <w:szCs w:val="20"/>
              </w:rPr>
            </w:pPr>
            <w:r w:rsidRPr="00110FC6">
              <w:rPr>
                <w:rFonts w:ascii="Calibri" w:eastAsia="Arial Narrow" w:hAnsi="Calibri" w:cs="Tahoma"/>
                <w:i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DBB" w:rsidRPr="00110FC6" w:rsidRDefault="008C2DBB" w:rsidP="00E1106F">
            <w:pPr>
              <w:pStyle w:val="Normalny1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10FC6">
              <w:rPr>
                <w:rFonts w:ascii="Calibri" w:hAnsi="Calibri"/>
                <w:bCs/>
                <w:i/>
                <w:sz w:val="20"/>
                <w:szCs w:val="20"/>
              </w:rPr>
              <w:t>4</w:t>
            </w: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Wydajność obliczeniowa jednostki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0898" w:rsidRPr="00DB06D2" w:rsidRDefault="00E60898" w:rsidP="00E60898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>
              <w:rPr>
                <w:rFonts w:ascii="Calibri" w:eastAsia="Arial Narrow" w:hAnsi="Calibri" w:cs="Tahoma"/>
                <w:sz w:val="20"/>
                <w:szCs w:val="20"/>
              </w:rPr>
              <w:t>2 p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rocesor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y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co najmniej 8 rdzeniowe dedykowane do pracy w serwerach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, zgodn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e z 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architekturą x86,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zaprojektowane do pracy w układach dwuprocesorowych, 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taktowane zegarem co najmniej 2 </w:t>
            </w:r>
            <w:r w:rsidRPr="00D54B08">
              <w:rPr>
                <w:rFonts w:ascii="Calibri" w:eastAsia="Arial Narrow" w:hAnsi="Calibri" w:cs="Tahoma"/>
                <w:sz w:val="20"/>
                <w:szCs w:val="20"/>
              </w:rPr>
              <w:t xml:space="preserve">GHz,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z co najmniej  </w:t>
            </w:r>
            <w:r w:rsidRPr="00D54B08">
              <w:rPr>
                <w:rFonts w:ascii="Calibri" w:eastAsia="Arial Narrow" w:hAnsi="Calibri" w:cs="Tahoma"/>
                <w:sz w:val="20"/>
                <w:szCs w:val="20"/>
              </w:rPr>
              <w:t>1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0 </w:t>
            </w:r>
            <w:r w:rsidRPr="00D54B08">
              <w:rPr>
                <w:rFonts w:ascii="Calibri" w:eastAsia="Arial Narrow" w:hAnsi="Calibri" w:cs="Tahoma"/>
                <w:sz w:val="20"/>
                <w:szCs w:val="20"/>
              </w:rPr>
              <w:t xml:space="preserve">MB pamięci podręcznej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L3 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możliwość uruchamiania aplikacji 64 bitowych, o średniej wydajności ocenianej na co najmniej 1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2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0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00 pkt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każdy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w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 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teście </w:t>
            </w:r>
            <w:proofErr w:type="spellStart"/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PassMark</w:t>
            </w:r>
            <w:proofErr w:type="spellEnd"/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High End </w:t>
            </w:r>
            <w:proofErr w:type="spellStart"/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CPU’s</w:t>
            </w:r>
            <w:proofErr w:type="spellEnd"/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według wyników opublikowanych na stronie </w:t>
            </w:r>
            <w:hyperlink r:id="rId7" w:history="1">
              <w:r w:rsidRPr="00DB06D2">
                <w:rPr>
                  <w:rFonts w:ascii="Calibri" w:eastAsia="Arial Narrow" w:hAnsi="Calibri" w:cs="Tahoma"/>
                  <w:szCs w:val="20"/>
                </w:rPr>
                <w:t>http://www.cpubenchmark.net/high_end_cpus.html</w:t>
              </w:r>
            </w:hyperlink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. 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2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Wszystkie oferowane komponenty wchodzące w skład komputera będą ze sobą kompatybilne i nie będą obniżać jego wydajności. Zamawiający nie dopuszcza sprzętu, w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 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którym  zaoferowane komponenty komputera będą pracowały na niższych parametrach niż opisywane w SIWZ.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Normalny1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4D5709">
              <w:rPr>
                <w:sz w:val="20"/>
              </w:rPr>
              <w:t>Płyta główna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495A85" w:rsidRDefault="00E60898" w:rsidP="002B2929">
            <w:pPr>
              <w:pStyle w:val="Tabelapozycja"/>
              <w:rPr>
                <w:rFonts w:ascii="Calibri" w:eastAsia="Arial Narrow" w:hAnsi="Calibri" w:cs="Tahoma"/>
                <w:sz w:val="20"/>
                <w:szCs w:val="20"/>
              </w:rPr>
            </w:pPr>
            <w:r w:rsidRPr="004D5709">
              <w:rPr>
                <w:rFonts w:ascii="Calibri" w:eastAsia="Arial Narrow" w:hAnsi="Calibri" w:cs="Tahoma"/>
                <w:sz w:val="20"/>
                <w:szCs w:val="20"/>
              </w:rPr>
              <w:t>Płyta główna z możliwością zainstalowania dwóch procesorów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co najmniej ośmiordzeniowych</w:t>
            </w:r>
            <w:r w:rsidRPr="004D5709">
              <w:rPr>
                <w:rFonts w:ascii="Calibri" w:eastAsia="Arial Narrow" w:hAnsi="Calibri" w:cs="Tahoma"/>
                <w:sz w:val="20"/>
                <w:szCs w:val="20"/>
              </w:rPr>
              <w:t>,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F0185C">
              <w:rPr>
                <w:sz w:val="20"/>
                <w:szCs w:val="20"/>
              </w:rPr>
              <w:t>Chipset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495A85" w:rsidRDefault="00E60898" w:rsidP="002B2929">
            <w:pPr>
              <w:pStyle w:val="Tabelapozycja"/>
              <w:rPr>
                <w:rFonts w:ascii="Calibri" w:eastAsia="Arial Narrow" w:hAnsi="Calibri" w:cs="Tahoma"/>
                <w:sz w:val="20"/>
                <w:szCs w:val="20"/>
              </w:rPr>
            </w:pPr>
            <w:r w:rsidRPr="004D5709">
              <w:rPr>
                <w:rFonts w:ascii="Calibri" w:eastAsia="Arial Narrow" w:hAnsi="Calibri" w:cs="Tahoma"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84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Pamięć operacyjna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0898" w:rsidRPr="00495A85" w:rsidRDefault="00E60898" w:rsidP="00E60898">
            <w:pPr>
              <w:pStyle w:val="Tabelapozycja"/>
              <w:numPr>
                <w:ilvl w:val="0"/>
                <w:numId w:val="40"/>
              </w:numPr>
              <w:rPr>
                <w:rFonts w:ascii="Calibri" w:eastAsia="Arial Narrow" w:hAnsi="Calibri" w:cs="Tahoma"/>
                <w:sz w:val="20"/>
                <w:szCs w:val="20"/>
              </w:rPr>
            </w:pPr>
            <w:r w:rsidRPr="00495A85">
              <w:rPr>
                <w:rFonts w:ascii="Calibri" w:eastAsia="Arial Narrow" w:hAnsi="Calibri" w:cs="Tahoma"/>
                <w:sz w:val="20"/>
                <w:szCs w:val="20"/>
              </w:rPr>
              <w:t xml:space="preserve">Minimum 96 GB RAM RDIMM 2666MT/s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w konfiguracji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br/>
              <w:t xml:space="preserve">2 x </w:t>
            </w:r>
            <w:r w:rsidRPr="00495A85">
              <w:rPr>
                <w:rFonts w:ascii="Calibri" w:eastAsia="Arial Narrow" w:hAnsi="Calibri" w:cs="Tahoma"/>
                <w:sz w:val="20"/>
                <w:szCs w:val="20"/>
              </w:rPr>
              <w:t>16GB pamięci RDIMM, 2666MT/s, w modułach dwubankowych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br/>
            </w:r>
            <w:r>
              <w:rPr>
                <w:rFonts w:ascii="Calibri" w:eastAsia="Arial Narrow" w:hAnsi="Calibri" w:cs="Tahoma"/>
                <w:sz w:val="20"/>
                <w:szCs w:val="20"/>
              </w:rPr>
              <w:lastRenderedPageBreak/>
              <w:t xml:space="preserve">2 x </w:t>
            </w:r>
            <w:r w:rsidRPr="00495A85">
              <w:rPr>
                <w:rFonts w:ascii="Calibri" w:eastAsia="Arial Narrow" w:hAnsi="Calibri" w:cs="Tahoma"/>
                <w:sz w:val="20"/>
                <w:szCs w:val="20"/>
              </w:rPr>
              <w:t>32GB pamięci RDIMM, 2666MT/s, w modułach dwubankowych.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40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Możliwość rozbudowy do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512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GB.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40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Minimum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4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wolne złącze pamięci.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rPr>
                <w:rFonts w:ascii="Calibri" w:hAnsi="Calibri" w:cs="Tahoma"/>
              </w:rPr>
            </w:pPr>
          </w:p>
        </w:tc>
      </w:tr>
      <w:tr w:rsidR="00E60898" w:rsidRPr="00E60898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Default="00E60898" w:rsidP="002B2929">
            <w:pPr>
              <w:rPr>
                <w:sz w:val="20"/>
              </w:rPr>
            </w:pPr>
            <w:r w:rsidRPr="00F0185C">
              <w:rPr>
                <w:sz w:val="20"/>
                <w:szCs w:val="20"/>
                <w:lang w:val="de-DE"/>
              </w:rPr>
              <w:t>Video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514AA0" w:rsidRDefault="00E60898" w:rsidP="002B2929">
            <w:pPr>
              <w:rPr>
                <w:rFonts w:eastAsia="Arial Narrow" w:cs="Tahoma"/>
                <w:sz w:val="20"/>
                <w:szCs w:val="20"/>
              </w:rPr>
            </w:pPr>
            <w:r w:rsidRPr="00E60898">
              <w:rPr>
                <w:sz w:val="20"/>
                <w:szCs w:val="20"/>
              </w:rPr>
              <w:t>Zintegrowana karta graficzna, umożliwiająca rozdzielczość min. 1280x1024.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E60898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E60898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>
              <w:rPr>
                <w:sz w:val="20"/>
              </w:rPr>
              <w:t>Karty sieciowe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DB06D2" w:rsidRDefault="00E60898" w:rsidP="002B2929">
            <w:pPr>
              <w:pStyle w:val="Tabelapozycja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Minimum 2 karty sieciowe, łącznie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minimum 4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 xml:space="preserve"> interfejsy sieciowe typu Ethernet 1 </w:t>
            </w:r>
            <w:proofErr w:type="spellStart"/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Gb</w:t>
            </w:r>
            <w:proofErr w:type="spellEnd"/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/s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Dysk</w:t>
            </w:r>
            <w:r>
              <w:rPr>
                <w:sz w:val="20"/>
              </w:rPr>
              <w:t>i</w:t>
            </w:r>
            <w:r w:rsidRPr="002602A4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2602A4">
              <w:rPr>
                <w:sz w:val="20"/>
              </w:rPr>
              <w:t>ward</w:t>
            </w:r>
            <w:r>
              <w:rPr>
                <w:sz w:val="20"/>
              </w:rPr>
              <w:t>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Default="00E60898" w:rsidP="00E60898">
            <w:pPr>
              <w:pStyle w:val="Tabelapozycja"/>
              <w:numPr>
                <w:ilvl w:val="0"/>
                <w:numId w:val="4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 xml:space="preserve">2 x 600 GB SAS 12 </w:t>
            </w:r>
            <w:proofErr w:type="spellStart"/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>Gb</w:t>
            </w:r>
            <w:proofErr w:type="spellEnd"/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 xml:space="preserve">/s 512n 10 tys. </w:t>
            </w:r>
            <w:proofErr w:type="spellStart"/>
            <w:r>
              <w:rPr>
                <w:rFonts w:ascii="Calibri" w:eastAsia="Arial Narrow" w:hAnsi="Calibri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Calibri" w:eastAsia="Arial Narrow" w:hAnsi="Calibri" w:cs="Tahoma"/>
                <w:sz w:val="20"/>
                <w:szCs w:val="20"/>
              </w:rPr>
              <w:t>./min. wymienialny bez wyłączania systemu</w:t>
            </w:r>
          </w:p>
          <w:p w:rsidR="00E60898" w:rsidRDefault="00E60898" w:rsidP="00E60898">
            <w:pPr>
              <w:pStyle w:val="Tabelapozycja"/>
              <w:numPr>
                <w:ilvl w:val="0"/>
                <w:numId w:val="4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>4 x 480 G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B</w:t>
            </w:r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 xml:space="preserve"> SSD SAS 12 </w:t>
            </w:r>
            <w:proofErr w:type="spellStart"/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>Gb</w:t>
            </w:r>
            <w:proofErr w:type="spellEnd"/>
            <w:r w:rsidRPr="00043B9A">
              <w:rPr>
                <w:rFonts w:ascii="Calibri" w:eastAsia="Arial Narrow" w:hAnsi="Calibri" w:cs="Tahoma"/>
                <w:sz w:val="20"/>
                <w:szCs w:val="20"/>
              </w:rPr>
              <w:t xml:space="preserve">/s 512n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wymienialny bez wyłączania systemu</w:t>
            </w:r>
          </w:p>
          <w:p w:rsidR="00E60898" w:rsidRPr="00043B9A" w:rsidRDefault="00E60898" w:rsidP="00E60898">
            <w:pPr>
              <w:pStyle w:val="Tabelapozycja"/>
              <w:numPr>
                <w:ilvl w:val="0"/>
                <w:numId w:val="4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2 x 4TB SATA 6 </w:t>
            </w:r>
            <w:proofErr w:type="spellStart"/>
            <w:r>
              <w:rPr>
                <w:rFonts w:ascii="Calibri" w:eastAsia="Arial Narrow" w:hAnsi="Calibri" w:cs="Tahoma"/>
                <w:sz w:val="20"/>
                <w:szCs w:val="20"/>
              </w:rPr>
              <w:t>Gb</w:t>
            </w:r>
            <w:proofErr w:type="spellEnd"/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/s 512n 7,2 tys. </w:t>
            </w:r>
            <w:proofErr w:type="spellStart"/>
            <w:r>
              <w:rPr>
                <w:rFonts w:ascii="Calibri" w:eastAsia="Arial Narrow" w:hAnsi="Calibri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Calibri" w:eastAsia="Arial Narrow" w:hAnsi="Calibri" w:cs="Tahoma"/>
                <w:sz w:val="20"/>
                <w:szCs w:val="20"/>
              </w:rPr>
              <w:t>./min wymienialny bez wyłączania systemu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>
              <w:rPr>
                <w:sz w:val="20"/>
              </w:rPr>
              <w:t>Kontroler RAID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A438BD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Typ kontrolera: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Sprzętowy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</w:p>
          <w:p w:rsidR="00E60898" w:rsidRPr="00A438BD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Poziomy RAID: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0,1,5,6,10,50,60</w:t>
            </w:r>
          </w:p>
          <w:p w:rsidR="00E60898" w:rsidRPr="00A438BD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Rodzaje dysków: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SATA, SAS, SSD, SED</w:t>
            </w:r>
          </w:p>
          <w:p w:rsidR="00E60898" w:rsidRPr="00A438BD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Pamięć cache: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2GB NV</w:t>
            </w:r>
          </w:p>
          <w:p w:rsidR="00E60898" w:rsidRPr="00A438BD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Max. transfer: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12Gb/s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na port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28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A438BD">
              <w:rPr>
                <w:rFonts w:ascii="Calibri" w:eastAsia="Arial Narrow" w:hAnsi="Calibri" w:cs="Tahoma"/>
                <w:sz w:val="20"/>
                <w:szCs w:val="20"/>
              </w:rPr>
              <w:t>Wspierane systemy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: </w:t>
            </w:r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 xml:space="preserve">Microsoft Windows Server®, Red </w:t>
            </w:r>
            <w:proofErr w:type="spellStart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>Hat</w:t>
            </w:r>
            <w:proofErr w:type="spellEnd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 xml:space="preserve">® Enterprise Linux, SUSE® Linux Enterprise Server, </w:t>
            </w:r>
            <w:proofErr w:type="spellStart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>VMware</w:t>
            </w:r>
            <w:proofErr w:type="spellEnd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 xml:space="preserve">® </w:t>
            </w:r>
            <w:proofErr w:type="spellStart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>ESXi</w:t>
            </w:r>
            <w:proofErr w:type="spellEnd"/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9711F">
              <w:rPr>
                <w:sz w:val="20"/>
              </w:rPr>
              <w:t>Elementy redundantne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514AA0" w:rsidRDefault="00E60898" w:rsidP="002B2929">
            <w:pPr>
              <w:pStyle w:val="Tabelapozycja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29711F">
              <w:rPr>
                <w:rFonts w:ascii="Calibri" w:eastAsia="Arial Narrow" w:hAnsi="Calibri" w:cs="Tahoma"/>
                <w:sz w:val="20"/>
                <w:szCs w:val="20"/>
              </w:rPr>
              <w:t>Min. Zasilacze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7771FB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Zasilanie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DB06D2" w:rsidRDefault="00E60898" w:rsidP="002B2929">
            <w:pPr>
              <w:pStyle w:val="Tabelapozycja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 xml:space="preserve">Minimum 2 sztuki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o mocy </w:t>
            </w:r>
            <w:r w:rsidRPr="004D5709">
              <w:rPr>
                <w:rFonts w:ascii="Calibri" w:eastAsia="Arial Narrow" w:hAnsi="Calibri" w:cs="Tahoma"/>
                <w:sz w:val="20"/>
                <w:szCs w:val="20"/>
              </w:rPr>
              <w:t>minimum 850W każdy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 xml:space="preserve"> z możliwością wymiany bez wyłączenia, w przypadku pracy z jednym zasilaczem, serwer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musi zapewniać pełną wydajność.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7771FB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7771FB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Obudowa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BC4D88" w:rsidRDefault="00E60898" w:rsidP="00E60898">
            <w:pPr>
              <w:pStyle w:val="Tabelapozycja"/>
              <w:numPr>
                <w:ilvl w:val="0"/>
                <w:numId w:val="3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BC4D88">
              <w:rPr>
                <w:rFonts w:ascii="Calibri" w:eastAsia="Arial Narrow" w:hAnsi="Calibri" w:cs="Tahoma"/>
                <w:sz w:val="20"/>
                <w:szCs w:val="20"/>
              </w:rPr>
              <w:t>Obudowa typu RACK maksymalnie 2U do instalacji w standardowej szafie RACK 19”, dostarczona wraz z szynami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BC4D88">
              <w:rPr>
                <w:rFonts w:ascii="Calibri" w:eastAsia="Arial Narrow" w:hAnsi="Calibri" w:cs="Tahoma"/>
                <w:sz w:val="20"/>
                <w:szCs w:val="20"/>
              </w:rPr>
              <w:t>umożliwiającymi wysuwanie serwera do celów serwisowych i prowadnicą kabli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.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31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Obudowa wyposażona w minimum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12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slotów na dyski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3,5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”.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514AA0">
              <w:rPr>
                <w:sz w:val="20"/>
              </w:rPr>
              <w:t>Zarządzanie urządzeniem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514AA0" w:rsidRDefault="00E60898" w:rsidP="00E60898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>
              <w:rPr>
                <w:rFonts w:ascii="Calibri" w:eastAsia="Arial Narrow" w:hAnsi="Calibri" w:cs="Tahoma"/>
                <w:sz w:val="20"/>
                <w:szCs w:val="20"/>
              </w:rPr>
              <w:t>W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yświetlacz informujący o stanie (poprawności pracy) poszczególnych elementów serwera (procesor, pamięć, zasilacze itp.)</w:t>
            </w:r>
          </w:p>
          <w:p w:rsidR="00E60898" w:rsidRPr="00514AA0" w:rsidRDefault="00E60898" w:rsidP="00E60898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 xml:space="preserve">Karta zarządzająca serwerem (port RJ-45) – dodatkowy poza portami dostępowymi) umożliwiająca zdalny restart serwera i pełne zarządzanie włącznie z przejęciem zdalnym konsoli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lastRenderedPageBreak/>
              <w:t>tekstowej oraz przejęcia konsoli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graficznej (również przy uruchomionym systemie operacyjnym), w tym zdalnego podłączenia napędów.</w:t>
            </w:r>
          </w:p>
          <w:p w:rsidR="00E60898" w:rsidRDefault="00E60898" w:rsidP="00E60898">
            <w:pPr>
              <w:pStyle w:val="Tabelapozycja"/>
              <w:numPr>
                <w:ilvl w:val="0"/>
                <w:numId w:val="32"/>
              </w:numPr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Zintegrowana z płytą główną karta zarządzająca umożliwiająca: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br/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• Zdalny dostęp do graficznego interfejsu Web karty zarządzającej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 xml:space="preserve">(HTML5 do Virtual </w:t>
            </w:r>
            <w:proofErr w:type="spellStart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>Console</w:t>
            </w:r>
            <w:proofErr w:type="spellEnd"/>
            <w:r w:rsidRPr="009E3832">
              <w:rPr>
                <w:rFonts w:ascii="Calibri" w:eastAsia="Arial Narrow" w:hAnsi="Calibri" w:cs="Tahoma"/>
                <w:sz w:val="20"/>
                <w:szCs w:val="20"/>
              </w:rPr>
              <w:t xml:space="preserve"> )</w:t>
            </w:r>
          </w:p>
          <w:p w:rsidR="00E60898" w:rsidRPr="004D5709" w:rsidRDefault="00E60898" w:rsidP="002B2929">
            <w:pPr>
              <w:spacing w:after="0" w:line="240" w:lineRule="auto"/>
              <w:ind w:left="360"/>
              <w:jc w:val="both"/>
              <w:rPr>
                <w:rFonts w:eastAsia="Arial Narrow" w:cs="Tahoma"/>
                <w:sz w:val="20"/>
                <w:szCs w:val="20"/>
                <w:lang w:eastAsia="pl-PL" w:bidi="pl-PL"/>
              </w:rPr>
            </w:pPr>
            <w:r>
              <w:rPr>
                <w:rFonts w:eastAsia="Arial Narrow" w:cs="Tahoma"/>
                <w:sz w:val="20"/>
                <w:szCs w:val="20"/>
              </w:rPr>
              <w:t xml:space="preserve">        </w:t>
            </w:r>
            <w:r w:rsidRPr="00514AA0">
              <w:rPr>
                <w:rFonts w:eastAsia="Arial Narrow" w:cs="Tahoma"/>
                <w:sz w:val="20"/>
                <w:szCs w:val="20"/>
              </w:rPr>
              <w:t xml:space="preserve">• </w:t>
            </w:r>
            <w:r w:rsidRPr="004D5709">
              <w:rPr>
                <w:rFonts w:eastAsia="Arial Narrow" w:cs="Tahoma"/>
                <w:sz w:val="20"/>
                <w:szCs w:val="20"/>
                <w:lang w:eastAsia="pl-PL" w:bidi="pl-PL"/>
              </w:rPr>
              <w:t>szyfrowane połączenie (SSL) oraz autentykacje i autoryzację użytkownika</w:t>
            </w:r>
          </w:p>
          <w:p w:rsidR="00E60898" w:rsidRPr="00514AA0" w:rsidRDefault="00E60898" w:rsidP="002B2929">
            <w:pPr>
              <w:pStyle w:val="Tabelapozycja"/>
              <w:ind w:left="720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• Zdalne monitorowanie i informowanie o statusie serwera (m.in. prędkości obrotowej wentylatorów,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konfiguracji serwera)</w:t>
            </w:r>
          </w:p>
          <w:p w:rsidR="00E60898" w:rsidRPr="00514AA0" w:rsidRDefault="00E60898" w:rsidP="002B2929">
            <w:pPr>
              <w:pStyle w:val="Tabelapozycja"/>
              <w:ind w:left="720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• Możliwość podmontowania zdalnych wirtualnych napędów</w:t>
            </w:r>
          </w:p>
          <w:p w:rsidR="00E60898" w:rsidRPr="00514AA0" w:rsidRDefault="00E60898" w:rsidP="002B2929">
            <w:pPr>
              <w:pStyle w:val="Tabelapozycja"/>
              <w:ind w:left="720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• Wirtualną konsolę z dostępem do myszy, klawiatury</w:t>
            </w:r>
          </w:p>
          <w:p w:rsidR="00E60898" w:rsidRPr="00514AA0" w:rsidRDefault="00E60898" w:rsidP="002B2929">
            <w:pPr>
              <w:pStyle w:val="Tabelapozycja"/>
              <w:ind w:left="720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• Wsparcie dla SNMP; IPMI2.0, SSL, SSH</w:t>
            </w:r>
          </w:p>
          <w:p w:rsidR="00E60898" w:rsidRPr="006C0F2C" w:rsidRDefault="00E60898" w:rsidP="00E60898">
            <w:pPr>
              <w:pStyle w:val="Tabelapozycja"/>
              <w:numPr>
                <w:ilvl w:val="0"/>
                <w:numId w:val="3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Oprogramowanie zarządzające i diagnostyczne umożliwiające konfigurację kontrolera RAID, instalację systemów operacyjnych (Windows, Linux), zdalne zarządzanie, diagnostykę i przewidywanie awarii w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oparciu o informacje dostar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czane w ramach zintegrowanego w 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serwerze systemu umożliwiającego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  <w:r w:rsidRPr="00514AA0">
              <w:rPr>
                <w:rFonts w:ascii="Calibri" w:eastAsia="Arial Narrow" w:hAnsi="Calibri" w:cs="Tahoma"/>
                <w:sz w:val="20"/>
                <w:szCs w:val="20"/>
              </w:rPr>
              <w:t>monitoring systemu i środowiska (temperatura, dyski, zasilacze, płyta główna, procesory, pamięć itd.)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28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 xml:space="preserve">System operacyjny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Default="00E60898" w:rsidP="00E60898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BC4D88">
              <w:rPr>
                <w:rFonts w:ascii="Calibri" w:eastAsia="Arial Narrow" w:hAnsi="Calibri" w:cs="Tahoma"/>
                <w:sz w:val="20"/>
                <w:szCs w:val="20"/>
              </w:rPr>
              <w:t>Windows Server 2016 Standard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PL</w:t>
            </w:r>
            <w:r w:rsidRPr="00BC4D88">
              <w:rPr>
                <w:rFonts w:ascii="Calibri" w:eastAsia="Arial Narrow" w:hAnsi="Calibri" w:cs="Tahoma"/>
                <w:sz w:val="20"/>
                <w:szCs w:val="20"/>
              </w:rPr>
              <w:t>, 16 rdzeni, fabrycznie zainstalowany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. 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3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FA1A12">
              <w:rPr>
                <w:rFonts w:ascii="Calibri" w:eastAsia="Arial Narrow" w:hAnsi="Calibri" w:cs="Tahoma"/>
                <w:sz w:val="20"/>
                <w:szCs w:val="20"/>
              </w:rPr>
              <w:t>Zestaw nośników z instalacją fabryczną, obrazy umożliwiające instalację wersji wcześniejszej STD Edition</w:t>
            </w:r>
          </w:p>
          <w:p w:rsidR="00E60898" w:rsidRPr="00DB06D2" w:rsidRDefault="00E60898" w:rsidP="002B2929">
            <w:pPr>
              <w:pStyle w:val="Tabelapozycja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1346"/>
        </w:trPr>
        <w:tc>
          <w:tcPr>
            <w:tcW w:w="426" w:type="dxa"/>
            <w:tcBorders>
              <w:left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rPr>
                <w:sz w:val="20"/>
              </w:rPr>
            </w:pPr>
            <w:r w:rsidRPr="002602A4">
              <w:rPr>
                <w:sz w:val="20"/>
              </w:rPr>
              <w:t>Standardy i certyfikaty</w:t>
            </w:r>
          </w:p>
        </w:tc>
        <w:tc>
          <w:tcPr>
            <w:tcW w:w="6237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DB06D2" w:rsidRDefault="00E60898" w:rsidP="00E60898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Deklaracja zgodności CE d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la oferowanego modelu serwera.</w:t>
            </w:r>
          </w:p>
          <w:p w:rsidR="00E60898" w:rsidRDefault="00E60898" w:rsidP="00E60898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Oferowany model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serwera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musi posiadać certyfikat Microsoft, potwierdzający poprawną współpracę z oferowanym systemem operacyjnym.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3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4D5709">
              <w:rPr>
                <w:rFonts w:ascii="Calibri" w:eastAsia="Arial Narrow" w:hAnsi="Calibri" w:cs="Tahoma"/>
                <w:sz w:val="20"/>
                <w:szCs w:val="20"/>
              </w:rPr>
              <w:t>Serwer musi być wyprodukowany zgodnie z normą  ISO-9001 oraz ISO-14001</w:t>
            </w:r>
          </w:p>
        </w:tc>
        <w:tc>
          <w:tcPr>
            <w:tcW w:w="5245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1346"/>
        </w:trPr>
        <w:tc>
          <w:tcPr>
            <w:tcW w:w="426" w:type="dxa"/>
            <w:tcBorders>
              <w:left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602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Warunki gwarancji </w:t>
            </w:r>
          </w:p>
          <w:p w:rsidR="00E60898" w:rsidRPr="002602A4" w:rsidRDefault="00E60898" w:rsidP="002B2929">
            <w:pPr>
              <w:rPr>
                <w:sz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DB06D2" w:rsidRDefault="00E60898" w:rsidP="00E60898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Minimum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5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-letnia gwarancja producenta komputera liczon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a od daty dostawy, świadczona w 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miejscu instalacji komputera w następny dzień roboczy od otrzymania zgłoszenia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ProSupport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Next</w:t>
            </w:r>
            <w:proofErr w:type="spellEnd"/>
            <w:r>
              <w:rPr>
                <w:sz w:val="16"/>
                <w:szCs w:val="16"/>
              </w:rPr>
              <w:t xml:space="preserve"> Business Day </w:t>
            </w:r>
            <w:proofErr w:type="spellStart"/>
            <w:r>
              <w:rPr>
                <w:sz w:val="16"/>
                <w:szCs w:val="16"/>
              </w:rPr>
              <w:t>Onsite</w:t>
            </w:r>
            <w:proofErr w:type="spellEnd"/>
            <w:r>
              <w:rPr>
                <w:sz w:val="16"/>
                <w:szCs w:val="16"/>
              </w:rPr>
              <w:t xml:space="preserve"> Service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,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W przypadku awarii nośników danych w okresie gwarancji takich jak dyski twarde itp., pozostają one u Zamawiającego,</w:t>
            </w:r>
          </w:p>
          <w:p w:rsidR="00E60898" w:rsidRDefault="00E60898" w:rsidP="00E60898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E60898" w:rsidRPr="00E60898" w:rsidRDefault="00E60898" w:rsidP="00E60898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  <w:sz w:val="20"/>
                <w:szCs w:val="20"/>
                <w:lang w:val="en-US"/>
              </w:rPr>
            </w:pPr>
            <w:r w:rsidRPr="00E60898">
              <w:rPr>
                <w:rFonts w:ascii="Calibri" w:eastAsia="Arial Narrow" w:hAnsi="Calibri" w:cs="Tahoma"/>
                <w:sz w:val="20"/>
                <w:szCs w:val="20"/>
                <w:lang w:val="en-US"/>
              </w:rPr>
              <w:lastRenderedPageBreak/>
              <w:t xml:space="preserve">Minimum 5 </w:t>
            </w:r>
            <w:proofErr w:type="spellStart"/>
            <w:r w:rsidRPr="00E60898">
              <w:rPr>
                <w:rFonts w:ascii="Calibri" w:eastAsia="Arial Narrow" w:hAnsi="Calibri" w:cs="Tahoma"/>
                <w:sz w:val="20"/>
                <w:szCs w:val="20"/>
                <w:lang w:val="en-US"/>
              </w:rPr>
              <w:t>lat</w:t>
            </w:r>
            <w:proofErr w:type="spellEnd"/>
            <w:r w:rsidRPr="00E60898">
              <w:rPr>
                <w:rFonts w:ascii="Calibri" w:eastAsia="Arial Narrow" w:hAnsi="Calibri" w:cs="Tahoma"/>
                <w:sz w:val="20"/>
                <w:szCs w:val="20"/>
                <w:lang w:val="en-US"/>
              </w:rPr>
              <w:t xml:space="preserve"> Onsite Diagnosis Service Next Business day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35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Serwis urządzeń realizowany zgodnie z wymaganiami normy ISO 9001.</w:t>
            </w:r>
          </w:p>
        </w:tc>
        <w:tc>
          <w:tcPr>
            <w:tcW w:w="5245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1346"/>
        </w:trPr>
        <w:tc>
          <w:tcPr>
            <w:tcW w:w="426" w:type="dxa"/>
            <w:tcBorders>
              <w:left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602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Wsparcie techniczne </w:t>
            </w:r>
          </w:p>
          <w:p w:rsidR="00E60898" w:rsidRPr="002602A4" w:rsidRDefault="00E60898" w:rsidP="002B29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DB06D2" w:rsidRDefault="00E60898" w:rsidP="002B2929">
            <w:pPr>
              <w:pStyle w:val="Tabelapozycja"/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Dostęp do aktualnych sterowników zainstalowanych w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serwerze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urządzeń, realizowany poprzez podanie identyfikatora klienta lub modelu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serwera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 xml:space="preserve"> lub numeru seryjnego 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>serwera</w:t>
            </w:r>
            <w:r w:rsidRPr="00DB06D2">
              <w:rPr>
                <w:rFonts w:ascii="Calibri" w:eastAsia="Arial Narrow" w:hAnsi="Calibri" w:cs="Tahoma"/>
                <w:sz w:val="20"/>
                <w:szCs w:val="20"/>
              </w:rPr>
              <w:t>, na dedykowanej przez producenta stronie internetowej.</w:t>
            </w:r>
          </w:p>
        </w:tc>
        <w:tc>
          <w:tcPr>
            <w:tcW w:w="5245" w:type="dxa"/>
            <w:tcBorders>
              <w:left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  <w:tr w:rsidR="00E60898" w:rsidRPr="009C0BF9" w:rsidTr="00EA33F3">
        <w:trPr>
          <w:trHeight w:val="134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0898" w:rsidRPr="009C0BF9" w:rsidRDefault="00E60898" w:rsidP="00B349A9">
            <w:pPr>
              <w:pStyle w:val="Normalny1"/>
              <w:numPr>
                <w:ilvl w:val="0"/>
                <w:numId w:val="4"/>
              </w:numPr>
              <w:rPr>
                <w:rFonts w:ascii="Calibri" w:eastAsia="Arial Narrow" w:hAnsi="Calibri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0898" w:rsidRPr="002602A4" w:rsidRDefault="00E60898" w:rsidP="002B292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602A4">
              <w:rPr>
                <w:rFonts w:ascii="Calibri" w:hAnsi="Calibri" w:cs="Calibri"/>
                <w:sz w:val="20"/>
              </w:rPr>
              <w:t>Wymagania dodatkowe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295" w:rsidRPr="00653295" w:rsidRDefault="00653295" w:rsidP="00653295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>
              <w:rPr>
                <w:rFonts w:ascii="Calibri" w:eastAsia="Arial Narrow" w:hAnsi="Calibri" w:cs="Tahoma"/>
                <w:sz w:val="20"/>
                <w:szCs w:val="20"/>
              </w:rPr>
              <w:t>Serwer powinien być fabrycznie nowy wyprodukowany po 1 września 2018 roku.</w:t>
            </w:r>
            <w:bookmarkStart w:id="0" w:name="_GoBack"/>
            <w:bookmarkEnd w:id="0"/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Dostawa serwera do siedziby Zamawiającego.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Montaż serwera w szafie </w:t>
            </w:r>
            <w:proofErr w:type="spellStart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rack</w:t>
            </w:r>
            <w:proofErr w:type="spellEnd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 serwerowni Zamawiającego.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Uruchomienie serwera, a w szczególności: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Podpięcie do sieci zasilającej energii elektrycznej.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Podpięcie do sieci informatycznej LAN.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2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Zaktualizowanie </w:t>
            </w:r>
            <w:proofErr w:type="spellStart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firmware’ów</w:t>
            </w:r>
            <w:proofErr w:type="spellEnd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 komponentów głównych (np. płyta główna, kontroler dysków, karta zarządzania zdalnego).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Konfiguracja kontrolera i zestawów dyskowych (RAID, Cache).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Instalacja i konfiguracja systemu operacyjnego MS Windows Server 2016 Standard, a</w:t>
            </w:r>
            <w:r>
              <w:rPr>
                <w:rFonts w:ascii="Calibri" w:eastAsia="Arial Narrow" w:hAnsi="Calibri" w:cs="Tahoma"/>
                <w:sz w:val="20"/>
                <w:szCs w:val="20"/>
              </w:rPr>
              <w:t xml:space="preserve"> w </w:t>
            </w: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szczególności: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Instalacja </w:t>
            </w:r>
            <w:proofErr w:type="spellStart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binarów</w:t>
            </w:r>
            <w:proofErr w:type="spellEnd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 systemu operacyjnego.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Aktualizacja systemu operacyjnego.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Konfiguracja interfejsów sieciowych LAN.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Przyłączenie serwera do domeny (Active Directory).</w:t>
            </w:r>
          </w:p>
          <w:p w:rsidR="00E60898" w:rsidRPr="00E02240" w:rsidRDefault="00E60898" w:rsidP="00E60898">
            <w:pPr>
              <w:pStyle w:val="Tabelapozycja"/>
              <w:numPr>
                <w:ilvl w:val="0"/>
                <w:numId w:val="43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Wykonanie kopii serwera na wypadek katastrofy (BMR) na zasoby </w:t>
            </w:r>
            <w:proofErr w:type="spellStart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storage’owe</w:t>
            </w:r>
            <w:proofErr w:type="spellEnd"/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 xml:space="preserve"> Zamawiającego.</w:t>
            </w:r>
          </w:p>
          <w:p w:rsidR="00E60898" w:rsidRPr="00DB06D2" w:rsidRDefault="00E60898" w:rsidP="00E60898">
            <w:pPr>
              <w:pStyle w:val="Tabelapozycja"/>
              <w:numPr>
                <w:ilvl w:val="0"/>
                <w:numId w:val="44"/>
              </w:numPr>
              <w:jc w:val="both"/>
              <w:rPr>
                <w:rFonts w:ascii="Calibri" w:eastAsia="Arial Narrow" w:hAnsi="Calibri" w:cs="Tahoma"/>
                <w:sz w:val="20"/>
                <w:szCs w:val="20"/>
              </w:rPr>
            </w:pPr>
            <w:r w:rsidRPr="00E02240">
              <w:rPr>
                <w:rFonts w:ascii="Calibri" w:eastAsia="Arial Narrow" w:hAnsi="Calibri" w:cs="Tahoma"/>
                <w:sz w:val="20"/>
                <w:szCs w:val="20"/>
              </w:rPr>
              <w:t>Przeprowadzenie instruktarzu (ok. 1 godziny) dla Administratora IT Zamawiającego z zakresu dostarczonego sprzętu i wykonanych prac.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98" w:rsidRPr="009C0BF9" w:rsidRDefault="00E60898" w:rsidP="00E1106F">
            <w:pPr>
              <w:pStyle w:val="Tabelapozycja"/>
              <w:jc w:val="both"/>
              <w:rPr>
                <w:rFonts w:ascii="Calibri" w:hAnsi="Calibri" w:cs="Tahoma"/>
              </w:rPr>
            </w:pPr>
          </w:p>
        </w:tc>
      </w:tr>
    </w:tbl>
    <w:p w:rsidR="000E4DD6" w:rsidRPr="00D921AE" w:rsidRDefault="000E4DD6" w:rsidP="000E4DD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D921AE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E4DD6" w:rsidRPr="00D921AE" w:rsidRDefault="000E4DD6" w:rsidP="000E4DD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 xml:space="preserve">Parametry określone w kolumnie nr 2 są parametrami granicznymi, których nie spełnienie spowoduje odrzucenie oferty. Brak opisu w kolumnie 3 będzie traktowany jako brak danego parametru w oferowanej konfiguracji urządzeń.    </w:t>
      </w:r>
    </w:p>
    <w:p w:rsidR="000E4DD6" w:rsidRPr="00D921AE" w:rsidRDefault="000E4DD6" w:rsidP="000E4DD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E4DD6" w:rsidRPr="00D921AE" w:rsidRDefault="000E4DD6" w:rsidP="000E4DD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  <w:r w:rsidRPr="00D921AE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E4DD6" w:rsidRPr="00D921AE" w:rsidRDefault="000E4DD6" w:rsidP="000E4DD6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/>
          <w:i/>
          <w:lang w:eastAsia="ar-SA"/>
        </w:rPr>
      </w:pPr>
      <w:r w:rsidRPr="00D921AE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7D7C81" w:rsidRPr="0069595E" w:rsidRDefault="000E4DD6" w:rsidP="0069595E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D921AE">
        <w:rPr>
          <w:rFonts w:ascii="Times New Roman" w:eastAsia="Times New Roman" w:hAnsi="Times New Roman"/>
          <w:bCs/>
          <w:i/>
          <w:lang w:eastAsia="ar-SA"/>
        </w:rPr>
        <w:t xml:space="preserve"> uprawnionej do reprezentowania Wykonawcy)</w:t>
      </w:r>
    </w:p>
    <w:sectPr w:rsidR="007D7C81" w:rsidRPr="0069595E" w:rsidSect="00C848A3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2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3E33F0F"/>
    <w:multiLevelType w:val="hybridMultilevel"/>
    <w:tmpl w:val="471678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1A0E51"/>
    <w:multiLevelType w:val="hybridMultilevel"/>
    <w:tmpl w:val="DC2C40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497369E"/>
    <w:multiLevelType w:val="hybridMultilevel"/>
    <w:tmpl w:val="F7B6A688"/>
    <w:lvl w:ilvl="0" w:tplc="FE30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16DB8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66D4540"/>
    <w:multiLevelType w:val="hybridMultilevel"/>
    <w:tmpl w:val="BC569E5E"/>
    <w:lvl w:ilvl="0" w:tplc="1794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16656"/>
    <w:multiLevelType w:val="hybridMultilevel"/>
    <w:tmpl w:val="689E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93E3C"/>
    <w:multiLevelType w:val="hybridMultilevel"/>
    <w:tmpl w:val="5F72E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0E6D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8523B64"/>
    <w:multiLevelType w:val="multilevel"/>
    <w:tmpl w:val="7EDC3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3">
    <w:nsid w:val="18FE7C5E"/>
    <w:multiLevelType w:val="hybridMultilevel"/>
    <w:tmpl w:val="23745E10"/>
    <w:lvl w:ilvl="0" w:tplc="C5C2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56253"/>
    <w:multiLevelType w:val="hybridMultilevel"/>
    <w:tmpl w:val="CE88C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1F0E094F"/>
    <w:multiLevelType w:val="hybridMultilevel"/>
    <w:tmpl w:val="9ABED234"/>
    <w:lvl w:ilvl="0" w:tplc="1D4E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C59EC"/>
    <w:multiLevelType w:val="hybridMultilevel"/>
    <w:tmpl w:val="EE84E196"/>
    <w:lvl w:ilvl="0" w:tplc="D7B6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1727E"/>
    <w:multiLevelType w:val="hybridMultilevel"/>
    <w:tmpl w:val="16EEF6A6"/>
    <w:lvl w:ilvl="0" w:tplc="40DA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F58E3"/>
    <w:multiLevelType w:val="hybridMultilevel"/>
    <w:tmpl w:val="15769CB6"/>
    <w:lvl w:ilvl="0" w:tplc="41DC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213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6816B2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283127C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>
      <w:start w:val="1"/>
      <w:numFmt w:val="bullet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firstLine="0"/>
      </w:pPr>
    </w:lvl>
  </w:abstractNum>
  <w:abstractNum w:abstractNumId="22">
    <w:nsid w:val="2A3E559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3">
    <w:nsid w:val="2A7A3935"/>
    <w:multiLevelType w:val="hybridMultilevel"/>
    <w:tmpl w:val="DC568AD6"/>
    <w:lvl w:ilvl="0" w:tplc="5E22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C7C46"/>
    <w:multiLevelType w:val="hybridMultilevel"/>
    <w:tmpl w:val="AE1C0E26"/>
    <w:lvl w:ilvl="0" w:tplc="1EE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1A421F0"/>
    <w:multiLevelType w:val="hybridMultilevel"/>
    <w:tmpl w:val="7674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C624A"/>
    <w:multiLevelType w:val="hybridMultilevel"/>
    <w:tmpl w:val="D846AF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3C5000F4"/>
    <w:multiLevelType w:val="hybridMultilevel"/>
    <w:tmpl w:val="BC569E5E"/>
    <w:lvl w:ilvl="0" w:tplc="1794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568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3F001D72"/>
    <w:multiLevelType w:val="hybridMultilevel"/>
    <w:tmpl w:val="B36E2942"/>
    <w:lvl w:ilvl="0" w:tplc="BC58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C43F4"/>
    <w:multiLevelType w:val="hybridMultilevel"/>
    <w:tmpl w:val="6A70D4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408B5CB6"/>
    <w:multiLevelType w:val="hybridMultilevel"/>
    <w:tmpl w:val="E23E06FA"/>
    <w:lvl w:ilvl="0" w:tplc="0E0E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224AAE"/>
    <w:multiLevelType w:val="multilevel"/>
    <w:tmpl w:val="11C281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442D2417"/>
    <w:multiLevelType w:val="hybridMultilevel"/>
    <w:tmpl w:val="64628A50"/>
    <w:lvl w:ilvl="0" w:tplc="BC58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2D32E">
      <w:start w:val="1"/>
      <w:numFmt w:val="bullet"/>
      <w:lvlText w:val="-"/>
      <w:lvlJc w:val="left"/>
      <w:pPr>
        <w:ind w:left="1785" w:hanging="705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45D83"/>
    <w:multiLevelType w:val="hybridMultilevel"/>
    <w:tmpl w:val="646265C6"/>
    <w:lvl w:ilvl="0" w:tplc="027C9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763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99E4F89"/>
    <w:multiLevelType w:val="hybridMultilevel"/>
    <w:tmpl w:val="EE7CAC54"/>
    <w:lvl w:ilvl="0" w:tplc="425AE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536CF"/>
    <w:multiLevelType w:val="hybridMultilevel"/>
    <w:tmpl w:val="13C0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95802"/>
    <w:multiLevelType w:val="hybridMultilevel"/>
    <w:tmpl w:val="261A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169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6BFA121A"/>
    <w:multiLevelType w:val="hybridMultilevel"/>
    <w:tmpl w:val="B4D85A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1A6EB4"/>
    <w:multiLevelType w:val="hybridMultilevel"/>
    <w:tmpl w:val="A09023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7B5E41"/>
    <w:multiLevelType w:val="hybridMultilevel"/>
    <w:tmpl w:val="513848D6"/>
    <w:lvl w:ilvl="0" w:tplc="34AE8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67ED2"/>
    <w:multiLevelType w:val="hybridMultilevel"/>
    <w:tmpl w:val="3AFA1994"/>
    <w:lvl w:ilvl="0" w:tplc="1E46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9EF67A">
      <w:start w:val="4"/>
      <w:numFmt w:val="bullet"/>
      <w:lvlText w:val="•"/>
      <w:lvlJc w:val="left"/>
      <w:pPr>
        <w:ind w:left="1785" w:hanging="705"/>
      </w:pPr>
      <w:rPr>
        <w:rFonts w:ascii="Calibri" w:eastAsia="Arial Narrow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4"/>
  </w:num>
  <w:num w:numId="8">
    <w:abstractNumId w:val="27"/>
  </w:num>
  <w:num w:numId="9">
    <w:abstractNumId w:val="31"/>
  </w:num>
  <w:num w:numId="10">
    <w:abstractNumId w:val="41"/>
  </w:num>
  <w:num w:numId="11">
    <w:abstractNumId w:val="10"/>
  </w:num>
  <w:num w:numId="12">
    <w:abstractNumId w:val="7"/>
  </w:num>
  <w:num w:numId="13">
    <w:abstractNumId w:val="33"/>
  </w:num>
  <w:num w:numId="14">
    <w:abstractNumId w:val="9"/>
  </w:num>
  <w:num w:numId="15">
    <w:abstractNumId w:val="25"/>
  </w:num>
  <w:num w:numId="16">
    <w:abstractNumId w:val="12"/>
  </w:num>
  <w:num w:numId="17">
    <w:abstractNumId w:val="36"/>
  </w:num>
  <w:num w:numId="18">
    <w:abstractNumId w:val="11"/>
  </w:num>
  <w:num w:numId="19">
    <w:abstractNumId w:val="19"/>
  </w:num>
  <w:num w:numId="20">
    <w:abstractNumId w:val="39"/>
  </w:num>
  <w:num w:numId="21">
    <w:abstractNumId w:val="24"/>
  </w:num>
  <w:num w:numId="22">
    <w:abstractNumId w:val="29"/>
  </w:num>
  <w:num w:numId="23">
    <w:abstractNumId w:val="40"/>
  </w:num>
  <w:num w:numId="24">
    <w:abstractNumId w:val="20"/>
  </w:num>
  <w:num w:numId="25">
    <w:abstractNumId w:val="37"/>
  </w:num>
  <w:num w:numId="26">
    <w:abstractNumId w:val="32"/>
  </w:num>
  <w:num w:numId="27">
    <w:abstractNumId w:val="13"/>
  </w:num>
  <w:num w:numId="28">
    <w:abstractNumId w:val="17"/>
  </w:num>
  <w:num w:numId="29">
    <w:abstractNumId w:val="43"/>
  </w:num>
  <w:num w:numId="30">
    <w:abstractNumId w:val="6"/>
  </w:num>
  <w:num w:numId="31">
    <w:abstractNumId w:val="23"/>
  </w:num>
  <w:num w:numId="32">
    <w:abstractNumId w:val="30"/>
  </w:num>
  <w:num w:numId="33">
    <w:abstractNumId w:val="44"/>
  </w:num>
  <w:num w:numId="34">
    <w:abstractNumId w:val="35"/>
  </w:num>
  <w:num w:numId="35">
    <w:abstractNumId w:val="8"/>
  </w:num>
  <w:num w:numId="36">
    <w:abstractNumId w:val="18"/>
  </w:num>
  <w:num w:numId="37">
    <w:abstractNumId w:val="15"/>
  </w:num>
  <w:num w:numId="38">
    <w:abstractNumId w:val="16"/>
  </w:num>
  <w:num w:numId="39">
    <w:abstractNumId w:val="34"/>
  </w:num>
  <w:num w:numId="40">
    <w:abstractNumId w:val="26"/>
  </w:num>
  <w:num w:numId="41">
    <w:abstractNumId w:val="38"/>
  </w:num>
  <w:num w:numId="42">
    <w:abstractNumId w:val="4"/>
  </w:num>
  <w:num w:numId="43">
    <w:abstractNumId w:val="42"/>
  </w:num>
  <w:num w:numId="4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5"/>
    <w:rsid w:val="00002AA9"/>
    <w:rsid w:val="00010608"/>
    <w:rsid w:val="000122B9"/>
    <w:rsid w:val="0001268E"/>
    <w:rsid w:val="00024573"/>
    <w:rsid w:val="000277E5"/>
    <w:rsid w:val="00031273"/>
    <w:rsid w:val="00032C91"/>
    <w:rsid w:val="0004618D"/>
    <w:rsid w:val="0004672F"/>
    <w:rsid w:val="000519B3"/>
    <w:rsid w:val="00055744"/>
    <w:rsid w:val="00056D6F"/>
    <w:rsid w:val="00057B37"/>
    <w:rsid w:val="000626E1"/>
    <w:rsid w:val="00063667"/>
    <w:rsid w:val="00063892"/>
    <w:rsid w:val="00080956"/>
    <w:rsid w:val="00087AE0"/>
    <w:rsid w:val="00096ABC"/>
    <w:rsid w:val="000A792C"/>
    <w:rsid w:val="000A7DDD"/>
    <w:rsid w:val="000B5925"/>
    <w:rsid w:val="000B6082"/>
    <w:rsid w:val="000B6AED"/>
    <w:rsid w:val="000C017C"/>
    <w:rsid w:val="000D0364"/>
    <w:rsid w:val="000D0765"/>
    <w:rsid w:val="000D2D2E"/>
    <w:rsid w:val="000D3E0E"/>
    <w:rsid w:val="000E4DD6"/>
    <w:rsid w:val="000E57E9"/>
    <w:rsid w:val="000F5A5C"/>
    <w:rsid w:val="000F7FF4"/>
    <w:rsid w:val="00104371"/>
    <w:rsid w:val="00110FC6"/>
    <w:rsid w:val="00114525"/>
    <w:rsid w:val="0011471D"/>
    <w:rsid w:val="00122452"/>
    <w:rsid w:val="001225DF"/>
    <w:rsid w:val="00140373"/>
    <w:rsid w:val="00147B47"/>
    <w:rsid w:val="00152373"/>
    <w:rsid w:val="00155DF8"/>
    <w:rsid w:val="00160EDD"/>
    <w:rsid w:val="00173149"/>
    <w:rsid w:val="0017483E"/>
    <w:rsid w:val="001804AD"/>
    <w:rsid w:val="00185F94"/>
    <w:rsid w:val="00186217"/>
    <w:rsid w:val="0018795E"/>
    <w:rsid w:val="001918C5"/>
    <w:rsid w:val="001949F1"/>
    <w:rsid w:val="00195651"/>
    <w:rsid w:val="001A1B77"/>
    <w:rsid w:val="001A3270"/>
    <w:rsid w:val="001A530B"/>
    <w:rsid w:val="001B3E69"/>
    <w:rsid w:val="001D0680"/>
    <w:rsid w:val="001F12C4"/>
    <w:rsid w:val="001F22A0"/>
    <w:rsid w:val="001F7480"/>
    <w:rsid w:val="00205E75"/>
    <w:rsid w:val="00210D27"/>
    <w:rsid w:val="00217973"/>
    <w:rsid w:val="00224745"/>
    <w:rsid w:val="00224A78"/>
    <w:rsid w:val="00236A74"/>
    <w:rsid w:val="00260D58"/>
    <w:rsid w:val="00261C60"/>
    <w:rsid w:val="00265281"/>
    <w:rsid w:val="002756F7"/>
    <w:rsid w:val="00284F4C"/>
    <w:rsid w:val="002922D5"/>
    <w:rsid w:val="002A327F"/>
    <w:rsid w:val="002B266F"/>
    <w:rsid w:val="002B4B53"/>
    <w:rsid w:val="002B6872"/>
    <w:rsid w:val="002C5A1A"/>
    <w:rsid w:val="002D2091"/>
    <w:rsid w:val="002D4EDF"/>
    <w:rsid w:val="002E0556"/>
    <w:rsid w:val="002E05CC"/>
    <w:rsid w:val="002E3A8D"/>
    <w:rsid w:val="002E58F2"/>
    <w:rsid w:val="003112DC"/>
    <w:rsid w:val="00316FEB"/>
    <w:rsid w:val="00322345"/>
    <w:rsid w:val="00322573"/>
    <w:rsid w:val="0032544E"/>
    <w:rsid w:val="00325BEB"/>
    <w:rsid w:val="003302F3"/>
    <w:rsid w:val="00334928"/>
    <w:rsid w:val="00336983"/>
    <w:rsid w:val="003372EA"/>
    <w:rsid w:val="00350340"/>
    <w:rsid w:val="00367E68"/>
    <w:rsid w:val="00367FC6"/>
    <w:rsid w:val="003716F9"/>
    <w:rsid w:val="0037507A"/>
    <w:rsid w:val="00380EDE"/>
    <w:rsid w:val="00381188"/>
    <w:rsid w:val="00387752"/>
    <w:rsid w:val="00394C0E"/>
    <w:rsid w:val="003B2894"/>
    <w:rsid w:val="003D4AAC"/>
    <w:rsid w:val="003E2F4A"/>
    <w:rsid w:val="003F7D9E"/>
    <w:rsid w:val="004027CC"/>
    <w:rsid w:val="00403B3C"/>
    <w:rsid w:val="00407B4B"/>
    <w:rsid w:val="00417D2D"/>
    <w:rsid w:val="0043088C"/>
    <w:rsid w:val="00432266"/>
    <w:rsid w:val="00434F79"/>
    <w:rsid w:val="0043717E"/>
    <w:rsid w:val="00441044"/>
    <w:rsid w:val="00443778"/>
    <w:rsid w:val="00452D7D"/>
    <w:rsid w:val="004548B1"/>
    <w:rsid w:val="004560F3"/>
    <w:rsid w:val="00457D46"/>
    <w:rsid w:val="00467AAB"/>
    <w:rsid w:val="00467BCB"/>
    <w:rsid w:val="004821D7"/>
    <w:rsid w:val="0049545E"/>
    <w:rsid w:val="004A3DC5"/>
    <w:rsid w:val="004A5D57"/>
    <w:rsid w:val="004A6647"/>
    <w:rsid w:val="004B316E"/>
    <w:rsid w:val="004B3E19"/>
    <w:rsid w:val="004B4E13"/>
    <w:rsid w:val="004B56ED"/>
    <w:rsid w:val="004B5DD8"/>
    <w:rsid w:val="004C0C35"/>
    <w:rsid w:val="004C1B8C"/>
    <w:rsid w:val="004C2C4A"/>
    <w:rsid w:val="004C486A"/>
    <w:rsid w:val="004C5D05"/>
    <w:rsid w:val="004C68E4"/>
    <w:rsid w:val="004C7B4B"/>
    <w:rsid w:val="004C7F19"/>
    <w:rsid w:val="004D4B27"/>
    <w:rsid w:val="004D5110"/>
    <w:rsid w:val="004D7205"/>
    <w:rsid w:val="004D7EEE"/>
    <w:rsid w:val="00505327"/>
    <w:rsid w:val="00505F4C"/>
    <w:rsid w:val="00506232"/>
    <w:rsid w:val="0051192B"/>
    <w:rsid w:val="00515728"/>
    <w:rsid w:val="00521C90"/>
    <w:rsid w:val="00523AEA"/>
    <w:rsid w:val="00530B5F"/>
    <w:rsid w:val="00540CDA"/>
    <w:rsid w:val="0054243F"/>
    <w:rsid w:val="00542E55"/>
    <w:rsid w:val="00542E81"/>
    <w:rsid w:val="00553DEA"/>
    <w:rsid w:val="0055431C"/>
    <w:rsid w:val="00557C53"/>
    <w:rsid w:val="00562776"/>
    <w:rsid w:val="00564CD1"/>
    <w:rsid w:val="00573983"/>
    <w:rsid w:val="00580647"/>
    <w:rsid w:val="00583EF5"/>
    <w:rsid w:val="005871B9"/>
    <w:rsid w:val="005949A2"/>
    <w:rsid w:val="005B3E9D"/>
    <w:rsid w:val="005B7774"/>
    <w:rsid w:val="005C66FD"/>
    <w:rsid w:val="005E47DA"/>
    <w:rsid w:val="005F5907"/>
    <w:rsid w:val="00606690"/>
    <w:rsid w:val="006112DE"/>
    <w:rsid w:val="00613893"/>
    <w:rsid w:val="00614AC2"/>
    <w:rsid w:val="00620DEA"/>
    <w:rsid w:val="006231BC"/>
    <w:rsid w:val="00631D75"/>
    <w:rsid w:val="0064267C"/>
    <w:rsid w:val="0064427F"/>
    <w:rsid w:val="00653295"/>
    <w:rsid w:val="00656387"/>
    <w:rsid w:val="006606AB"/>
    <w:rsid w:val="006657E0"/>
    <w:rsid w:val="00687E4E"/>
    <w:rsid w:val="00692E30"/>
    <w:rsid w:val="0069595E"/>
    <w:rsid w:val="006A4198"/>
    <w:rsid w:val="006A4FA6"/>
    <w:rsid w:val="006A50A1"/>
    <w:rsid w:val="006C4313"/>
    <w:rsid w:val="006C51A1"/>
    <w:rsid w:val="006C71AC"/>
    <w:rsid w:val="006D515E"/>
    <w:rsid w:val="006D744E"/>
    <w:rsid w:val="006E3291"/>
    <w:rsid w:val="006E6DD9"/>
    <w:rsid w:val="006E7065"/>
    <w:rsid w:val="006F512E"/>
    <w:rsid w:val="00702E89"/>
    <w:rsid w:val="007075F5"/>
    <w:rsid w:val="0071251F"/>
    <w:rsid w:val="00730A5E"/>
    <w:rsid w:val="007330E5"/>
    <w:rsid w:val="007374BE"/>
    <w:rsid w:val="00756588"/>
    <w:rsid w:val="0075672E"/>
    <w:rsid w:val="00767277"/>
    <w:rsid w:val="007679DF"/>
    <w:rsid w:val="00770D3B"/>
    <w:rsid w:val="00774939"/>
    <w:rsid w:val="007756D6"/>
    <w:rsid w:val="00776FD8"/>
    <w:rsid w:val="007771FB"/>
    <w:rsid w:val="007A4A40"/>
    <w:rsid w:val="007B1013"/>
    <w:rsid w:val="007B10A8"/>
    <w:rsid w:val="007C37D1"/>
    <w:rsid w:val="007D0CEA"/>
    <w:rsid w:val="007D11D9"/>
    <w:rsid w:val="007D2C67"/>
    <w:rsid w:val="007D611C"/>
    <w:rsid w:val="007D7C81"/>
    <w:rsid w:val="007E1875"/>
    <w:rsid w:val="007F0DA7"/>
    <w:rsid w:val="007F4C1A"/>
    <w:rsid w:val="008064FB"/>
    <w:rsid w:val="008117FC"/>
    <w:rsid w:val="00826935"/>
    <w:rsid w:val="0083737E"/>
    <w:rsid w:val="00841991"/>
    <w:rsid w:val="0085340F"/>
    <w:rsid w:val="00872B20"/>
    <w:rsid w:val="00896621"/>
    <w:rsid w:val="008A55A1"/>
    <w:rsid w:val="008B3B75"/>
    <w:rsid w:val="008C2DBB"/>
    <w:rsid w:val="008C71B4"/>
    <w:rsid w:val="008D0B82"/>
    <w:rsid w:val="008D4F03"/>
    <w:rsid w:val="008E40E6"/>
    <w:rsid w:val="008E535D"/>
    <w:rsid w:val="008E55EA"/>
    <w:rsid w:val="008E7EAA"/>
    <w:rsid w:val="008F33A2"/>
    <w:rsid w:val="00904E3C"/>
    <w:rsid w:val="00906965"/>
    <w:rsid w:val="00915257"/>
    <w:rsid w:val="00915DB3"/>
    <w:rsid w:val="009174A3"/>
    <w:rsid w:val="00931F8C"/>
    <w:rsid w:val="00936014"/>
    <w:rsid w:val="00936C46"/>
    <w:rsid w:val="00945503"/>
    <w:rsid w:val="00951339"/>
    <w:rsid w:val="009526DF"/>
    <w:rsid w:val="009573FD"/>
    <w:rsid w:val="00960AC5"/>
    <w:rsid w:val="00963387"/>
    <w:rsid w:val="00963C34"/>
    <w:rsid w:val="00964D68"/>
    <w:rsid w:val="0096738F"/>
    <w:rsid w:val="00973868"/>
    <w:rsid w:val="009740CA"/>
    <w:rsid w:val="00980E71"/>
    <w:rsid w:val="00984E22"/>
    <w:rsid w:val="00992CEB"/>
    <w:rsid w:val="009930D2"/>
    <w:rsid w:val="009A69E0"/>
    <w:rsid w:val="009B1002"/>
    <w:rsid w:val="009B2073"/>
    <w:rsid w:val="009B5427"/>
    <w:rsid w:val="009B5911"/>
    <w:rsid w:val="009C0BF9"/>
    <w:rsid w:val="009C5026"/>
    <w:rsid w:val="009D1C50"/>
    <w:rsid w:val="009E3105"/>
    <w:rsid w:val="009F330A"/>
    <w:rsid w:val="009F44ED"/>
    <w:rsid w:val="009F46A5"/>
    <w:rsid w:val="00A051C9"/>
    <w:rsid w:val="00A15150"/>
    <w:rsid w:val="00A206CB"/>
    <w:rsid w:val="00A21CA6"/>
    <w:rsid w:val="00A33E9F"/>
    <w:rsid w:val="00A47CF9"/>
    <w:rsid w:val="00A51D59"/>
    <w:rsid w:val="00A53A2A"/>
    <w:rsid w:val="00A54EAB"/>
    <w:rsid w:val="00A63584"/>
    <w:rsid w:val="00A66DDE"/>
    <w:rsid w:val="00A71D4E"/>
    <w:rsid w:val="00A80158"/>
    <w:rsid w:val="00A82A25"/>
    <w:rsid w:val="00A861CF"/>
    <w:rsid w:val="00A90A59"/>
    <w:rsid w:val="00A94AC3"/>
    <w:rsid w:val="00AA05DE"/>
    <w:rsid w:val="00AA6B8F"/>
    <w:rsid w:val="00AA77C1"/>
    <w:rsid w:val="00AB19C9"/>
    <w:rsid w:val="00AB3387"/>
    <w:rsid w:val="00AB3E4C"/>
    <w:rsid w:val="00AC6D57"/>
    <w:rsid w:val="00AD1212"/>
    <w:rsid w:val="00AD53E5"/>
    <w:rsid w:val="00AD7E1A"/>
    <w:rsid w:val="00AE086A"/>
    <w:rsid w:val="00AE2FDB"/>
    <w:rsid w:val="00AE4DAF"/>
    <w:rsid w:val="00AF743A"/>
    <w:rsid w:val="00B038A7"/>
    <w:rsid w:val="00B10265"/>
    <w:rsid w:val="00B17F63"/>
    <w:rsid w:val="00B24A22"/>
    <w:rsid w:val="00B30E22"/>
    <w:rsid w:val="00B349A9"/>
    <w:rsid w:val="00B36375"/>
    <w:rsid w:val="00B47087"/>
    <w:rsid w:val="00B50E9E"/>
    <w:rsid w:val="00B51CD9"/>
    <w:rsid w:val="00B64AB0"/>
    <w:rsid w:val="00B71193"/>
    <w:rsid w:val="00B80D72"/>
    <w:rsid w:val="00B922B9"/>
    <w:rsid w:val="00BA2CD5"/>
    <w:rsid w:val="00BA36C7"/>
    <w:rsid w:val="00BB376E"/>
    <w:rsid w:val="00BB5FAD"/>
    <w:rsid w:val="00BC4BDF"/>
    <w:rsid w:val="00BC542E"/>
    <w:rsid w:val="00BD2E44"/>
    <w:rsid w:val="00BF69FE"/>
    <w:rsid w:val="00C01089"/>
    <w:rsid w:val="00C10064"/>
    <w:rsid w:val="00C12396"/>
    <w:rsid w:val="00C16770"/>
    <w:rsid w:val="00C171B6"/>
    <w:rsid w:val="00C22488"/>
    <w:rsid w:val="00C34C14"/>
    <w:rsid w:val="00C42B59"/>
    <w:rsid w:val="00C5086A"/>
    <w:rsid w:val="00C52042"/>
    <w:rsid w:val="00C52413"/>
    <w:rsid w:val="00C54241"/>
    <w:rsid w:val="00C61A6A"/>
    <w:rsid w:val="00C66225"/>
    <w:rsid w:val="00C66408"/>
    <w:rsid w:val="00C712DE"/>
    <w:rsid w:val="00C75DD5"/>
    <w:rsid w:val="00C848A3"/>
    <w:rsid w:val="00C90086"/>
    <w:rsid w:val="00CC2C63"/>
    <w:rsid w:val="00CC55E9"/>
    <w:rsid w:val="00CC6BCB"/>
    <w:rsid w:val="00CD7644"/>
    <w:rsid w:val="00CE0199"/>
    <w:rsid w:val="00CE299D"/>
    <w:rsid w:val="00CE6C5F"/>
    <w:rsid w:val="00CE768D"/>
    <w:rsid w:val="00CF0EF7"/>
    <w:rsid w:val="00CF5459"/>
    <w:rsid w:val="00CF5C1E"/>
    <w:rsid w:val="00CF7197"/>
    <w:rsid w:val="00D04208"/>
    <w:rsid w:val="00D0595A"/>
    <w:rsid w:val="00D13B29"/>
    <w:rsid w:val="00D251C5"/>
    <w:rsid w:val="00D41A0C"/>
    <w:rsid w:val="00D56046"/>
    <w:rsid w:val="00D6010A"/>
    <w:rsid w:val="00D63116"/>
    <w:rsid w:val="00D631D5"/>
    <w:rsid w:val="00D703C3"/>
    <w:rsid w:val="00D70906"/>
    <w:rsid w:val="00D74FAA"/>
    <w:rsid w:val="00D81B93"/>
    <w:rsid w:val="00D8205F"/>
    <w:rsid w:val="00D8602B"/>
    <w:rsid w:val="00D86617"/>
    <w:rsid w:val="00D91256"/>
    <w:rsid w:val="00DA1807"/>
    <w:rsid w:val="00DB35F2"/>
    <w:rsid w:val="00DB6818"/>
    <w:rsid w:val="00DB6F0F"/>
    <w:rsid w:val="00DC65A3"/>
    <w:rsid w:val="00DD081C"/>
    <w:rsid w:val="00DD3F6B"/>
    <w:rsid w:val="00DD56B8"/>
    <w:rsid w:val="00DE2780"/>
    <w:rsid w:val="00DF12C5"/>
    <w:rsid w:val="00DF4E5E"/>
    <w:rsid w:val="00E024C5"/>
    <w:rsid w:val="00E07F9D"/>
    <w:rsid w:val="00E1106F"/>
    <w:rsid w:val="00E13DC0"/>
    <w:rsid w:val="00E2121D"/>
    <w:rsid w:val="00E22735"/>
    <w:rsid w:val="00E27EBC"/>
    <w:rsid w:val="00E554D1"/>
    <w:rsid w:val="00E60898"/>
    <w:rsid w:val="00E6189B"/>
    <w:rsid w:val="00E734A7"/>
    <w:rsid w:val="00E82B66"/>
    <w:rsid w:val="00EA1579"/>
    <w:rsid w:val="00EA1FFF"/>
    <w:rsid w:val="00EB3023"/>
    <w:rsid w:val="00EB52E1"/>
    <w:rsid w:val="00EB537D"/>
    <w:rsid w:val="00EB5BEE"/>
    <w:rsid w:val="00EC4918"/>
    <w:rsid w:val="00ED22C1"/>
    <w:rsid w:val="00EE72D8"/>
    <w:rsid w:val="00EF27E2"/>
    <w:rsid w:val="00EF5CB1"/>
    <w:rsid w:val="00EF5EB6"/>
    <w:rsid w:val="00F0243B"/>
    <w:rsid w:val="00F055D5"/>
    <w:rsid w:val="00F06F10"/>
    <w:rsid w:val="00F1114F"/>
    <w:rsid w:val="00F17E5D"/>
    <w:rsid w:val="00F21E60"/>
    <w:rsid w:val="00F2409B"/>
    <w:rsid w:val="00F25183"/>
    <w:rsid w:val="00F45508"/>
    <w:rsid w:val="00F511C1"/>
    <w:rsid w:val="00F61B01"/>
    <w:rsid w:val="00F63C3F"/>
    <w:rsid w:val="00F73EC2"/>
    <w:rsid w:val="00F81C8F"/>
    <w:rsid w:val="00FA2C0B"/>
    <w:rsid w:val="00FC3BA7"/>
    <w:rsid w:val="00FC48C2"/>
    <w:rsid w:val="00FD152D"/>
    <w:rsid w:val="00FD282F"/>
    <w:rsid w:val="00FD69EA"/>
    <w:rsid w:val="00FE3CFD"/>
    <w:rsid w:val="00FF169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051C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051C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051C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 w:cs="Arial"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051C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051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051C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 w:cs="Arial"/>
      <w:i/>
      <w:i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051C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051C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051C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 w:cs="Arial"/>
      <w:bCs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A051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A051C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A051C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A05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A051C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A051C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A05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051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051C9"/>
    <w:rPr>
      <w:rFonts w:ascii="Arial" w:eastAsia="Times New Roman" w:hAnsi="Arial" w:cs="Arial"/>
      <w:bCs/>
      <w:i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4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1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32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432266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rsid w:val="0003127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1273"/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3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7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3127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6AB"/>
    <w:pPr>
      <w:spacing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606AB"/>
    <w:rPr>
      <w:rFonts w:eastAsia="Times New Roman"/>
      <w:b/>
      <w:bCs/>
      <w:lang w:eastAsia="en-US"/>
    </w:rPr>
  </w:style>
  <w:style w:type="paragraph" w:customStyle="1" w:styleId="Normal1">
    <w:name w:val="Normal1"/>
    <w:basedOn w:val="Normalny"/>
    <w:rsid w:val="00D41A0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41A0C"/>
    <w:pPr>
      <w:spacing w:after="0" w:line="240" w:lineRule="auto"/>
      <w:ind w:left="72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">
    <w:name w:val="Default"/>
    <w:rsid w:val="00E608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051C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051C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051C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 w:cs="Arial"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051C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051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051C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 w:cs="Arial"/>
      <w:i/>
      <w:i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051C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051C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051C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 w:cs="Arial"/>
      <w:bCs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A051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A051C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A051C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A05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A051C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A051C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A05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051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051C9"/>
    <w:rPr>
      <w:rFonts w:ascii="Arial" w:eastAsia="Times New Roman" w:hAnsi="Arial" w:cs="Arial"/>
      <w:bCs/>
      <w:i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34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1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32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432266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rsid w:val="0003127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031273"/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3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7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03127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6AB"/>
    <w:pPr>
      <w:spacing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606AB"/>
    <w:rPr>
      <w:rFonts w:eastAsia="Times New Roman"/>
      <w:b/>
      <w:bCs/>
      <w:lang w:eastAsia="en-US"/>
    </w:rPr>
  </w:style>
  <w:style w:type="paragraph" w:customStyle="1" w:styleId="Normal1">
    <w:name w:val="Normal1"/>
    <w:basedOn w:val="Normalny"/>
    <w:rsid w:val="00D41A0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41A0C"/>
    <w:pPr>
      <w:spacing w:after="0" w:line="240" w:lineRule="auto"/>
      <w:ind w:left="72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">
    <w:name w:val="Default"/>
    <w:rsid w:val="00E608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BEE8-084A-4A69-8568-5D93B878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Dariusz Fabijański</cp:lastModifiedBy>
  <cp:revision>3</cp:revision>
  <cp:lastPrinted>2019-03-06T10:57:00Z</cp:lastPrinted>
  <dcterms:created xsi:type="dcterms:W3CDTF">2019-03-20T11:50:00Z</dcterms:created>
  <dcterms:modified xsi:type="dcterms:W3CDTF">2019-03-20T11:56:00Z</dcterms:modified>
</cp:coreProperties>
</file>