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040D5A42" w:rsidR="00D670C1" w:rsidRDefault="00702973" w:rsidP="00540F25">
      <w:r w:rsidRPr="00B73AE6">
        <w:t xml:space="preserve">Nazwa: </w:t>
      </w:r>
      <w:r w:rsidR="005F2B83">
        <w:t xml:space="preserve">BURMISTRZ MIASTA ŁOWICZA 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5F2B8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5F2B8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3" w:name="_Ref147224400"/>
      <w:r w:rsidR="00C63693">
        <w:rPr>
          <w:rStyle w:val="Odwoanieprzypisukocowego"/>
          <w:lang w:eastAsia="en-US"/>
        </w:rPr>
        <w:endnoteReference w:id="4"/>
      </w:r>
      <w:bookmarkEnd w:id="3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4" w:name="_Hlk145671776"/>
    <w:p w14:paraId="7186DCFE" w14:textId="07F657AD" w:rsidR="00F12646" w:rsidRDefault="005F2B8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5F2B83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5" w:name="_Hlk145671398"/>
    </w:p>
    <w:p w14:paraId="71FE1FE8" w14:textId="5A2F863B" w:rsidR="00986D77" w:rsidRPr="00E52476" w:rsidRDefault="005F2B83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5F2B8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5F2B83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6"/>
      <w:r w:rsidR="006C48FA" w:rsidRPr="00DC43B8">
        <w:rPr>
          <w:b w:val="0"/>
          <w:vertAlign w:val="superscript"/>
        </w:rPr>
        <w:t>)</w:t>
      </w:r>
    </w:p>
    <w:p w14:paraId="7FDFE9F3" w14:textId="77777777" w:rsidR="00702973" w:rsidRPr="008734F3" w:rsidRDefault="00702973" w:rsidP="006C48FA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6C48FA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6C48FA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8734F3">
        <w:rPr>
          <w:rStyle w:val="Odwoanieprzypisukocowego"/>
          <w:szCs w:val="20"/>
        </w:rPr>
        <w:endnoteReference w:id="6"/>
      </w:r>
      <w:bookmarkEnd w:id="11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5F2B83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5F2B83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lastRenderedPageBreak/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C7762B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891E66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5F2B83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5F2B83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5F2B83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5F2B83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5F2B8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5F2B8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5F2B83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</w:t>
            </w:r>
            <w:r w:rsidR="00117887" w:rsidRPr="00973ABD">
              <w:rPr>
                <w:spacing w:val="-2"/>
                <w:sz w:val="16"/>
                <w:szCs w:val="16"/>
              </w:rPr>
              <w:lastRenderedPageBreak/>
              <w:t>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5F2B83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628C17A7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</w:p>
    <w:sectPr w:rsidR="00F12646" w:rsidRPr="00F16806" w:rsidSect="00EE1B5F">
      <w:headerReference w:type="first" r:id="rId9"/>
      <w:endnotePr>
        <w:numFmt w:val="decimal"/>
      </w:endnotePr>
      <w:pgSz w:w="11906" w:h="16838" w:code="9"/>
      <w:pgMar w:top="1985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574AC56E" w:rsidR="007D7DC6" w:rsidRDefault="007D7DC6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091566F3" w14:textId="77777777" w:rsidR="00EE1B5F" w:rsidRDefault="00EE1B5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79611B22" w14:textId="77777777" w:rsidR="00EE1B5F" w:rsidRPr="00EE1B5F" w:rsidRDefault="00EE1B5F" w:rsidP="00EE1B5F">
      <w:pPr>
        <w:tabs>
          <w:tab w:val="left" w:leader="dot" w:pos="7920"/>
        </w:tabs>
        <w:spacing w:line="276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EE1B5F">
        <w:rPr>
          <w:rFonts w:ascii="Times New Roman" w:hAnsi="Times New Roman" w:cs="Times New Roman"/>
          <w:b/>
          <w:sz w:val="18"/>
          <w:szCs w:val="20"/>
        </w:rPr>
        <w:t>Wyrażam zgodę/nie wyrażam zgody* na wykorzystanie przez Urząd Miejski w Łowiczu mojego numeru telefonu/adresu e-mail w celach kontaktowych związanych z przedmiotową sprawą.</w:t>
      </w:r>
    </w:p>
    <w:p w14:paraId="1D5AEF59" w14:textId="77777777" w:rsidR="00EE1B5F" w:rsidRPr="00EE1B5F" w:rsidRDefault="00EE1B5F" w:rsidP="00EE1B5F">
      <w:pPr>
        <w:tabs>
          <w:tab w:val="left" w:leader="dot" w:pos="7920"/>
        </w:tabs>
        <w:spacing w:line="276" w:lineRule="auto"/>
        <w:jc w:val="both"/>
        <w:rPr>
          <w:rFonts w:ascii="Times New Roman" w:hAnsi="Times New Roman" w:cs="Times New Roman"/>
          <w:b/>
          <w:sz w:val="18"/>
          <w:szCs w:val="20"/>
        </w:rPr>
      </w:pPr>
    </w:p>
    <w:p w14:paraId="449CF6E2" w14:textId="77777777" w:rsidR="00EE1B5F" w:rsidRPr="00EE1B5F" w:rsidRDefault="00EE1B5F" w:rsidP="00EE1B5F">
      <w:pPr>
        <w:tabs>
          <w:tab w:val="left" w:leader="dot" w:pos="7920"/>
        </w:tabs>
        <w:spacing w:line="276" w:lineRule="auto"/>
        <w:jc w:val="right"/>
        <w:rPr>
          <w:rFonts w:ascii="Times New Roman" w:hAnsi="Times New Roman" w:cs="Times New Roman"/>
          <w:b/>
          <w:sz w:val="18"/>
          <w:szCs w:val="20"/>
        </w:rPr>
      </w:pPr>
      <w:r w:rsidRPr="00EE1B5F">
        <w:rPr>
          <w:rFonts w:ascii="Times New Roman" w:hAnsi="Times New Roman" w:cs="Times New Roman"/>
          <w:b/>
          <w:sz w:val="18"/>
          <w:szCs w:val="20"/>
        </w:rPr>
        <w:t>………………………….…………….</w:t>
      </w:r>
    </w:p>
    <w:p w14:paraId="54B815DD" w14:textId="77777777" w:rsidR="00EE1B5F" w:rsidRPr="00EE1B5F" w:rsidRDefault="00EE1B5F" w:rsidP="00EE1B5F">
      <w:pPr>
        <w:tabs>
          <w:tab w:val="left" w:leader="dot" w:pos="7920"/>
        </w:tabs>
        <w:spacing w:line="276" w:lineRule="auto"/>
        <w:jc w:val="both"/>
        <w:rPr>
          <w:rFonts w:ascii="Times New Roman" w:hAnsi="Times New Roman" w:cs="Times New Roman"/>
          <w:b/>
          <w:sz w:val="18"/>
          <w:szCs w:val="20"/>
        </w:rPr>
      </w:pPr>
      <w:r w:rsidRPr="00EE1B5F">
        <w:rPr>
          <w:rFonts w:ascii="Times New Roman" w:hAnsi="Times New Roman" w:cs="Times New Roman"/>
          <w:b/>
          <w:sz w:val="18"/>
          <w:szCs w:val="20"/>
        </w:rPr>
        <w:t xml:space="preserve">                                                                                                                               Data i podpis</w:t>
      </w:r>
    </w:p>
    <w:p w14:paraId="352BB05A" w14:textId="77777777" w:rsidR="00EE1B5F" w:rsidRPr="00EE1B5F" w:rsidRDefault="00EE1B5F" w:rsidP="00EE1B5F">
      <w:pPr>
        <w:spacing w:after="0" w:line="276" w:lineRule="auto"/>
        <w:jc w:val="center"/>
        <w:rPr>
          <w:rFonts w:ascii="Times New Roman" w:eastAsiaTheme="majorEastAsia" w:hAnsi="Times New Roman" w:cs="Times New Roman"/>
          <w:b/>
          <w:bCs/>
          <w:color w:val="000000" w:themeColor="text1"/>
          <w:sz w:val="18"/>
          <w:szCs w:val="20"/>
        </w:rPr>
      </w:pPr>
      <w:r w:rsidRPr="00EE1B5F">
        <w:rPr>
          <w:rFonts w:ascii="Times New Roman" w:eastAsiaTheme="majorEastAsia" w:hAnsi="Times New Roman" w:cs="Times New Roman"/>
          <w:b/>
          <w:bCs/>
          <w:color w:val="000000" w:themeColor="text1"/>
          <w:sz w:val="18"/>
          <w:szCs w:val="20"/>
        </w:rPr>
        <w:t>Klauzula informacyjna</w:t>
      </w:r>
    </w:p>
    <w:p w14:paraId="68194A34" w14:textId="77777777" w:rsidR="00EE1B5F" w:rsidRPr="00EE1B5F" w:rsidRDefault="00EE1B5F" w:rsidP="00EE1B5F">
      <w:p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2D40A11B" w14:textId="77777777" w:rsidR="00EE1B5F" w:rsidRPr="00EE1B5F" w:rsidRDefault="00EE1B5F" w:rsidP="00EE1B5F">
      <w:p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>Zgodnie z art. 13 ust. 1 i 2 ogólnego rozporządzenia o ochronie danych osobowych z dnia 27 kwietnia 2016 r. – dalej RODO uprzejmie informujemy, że:</w:t>
      </w:r>
    </w:p>
    <w:p w14:paraId="23715816" w14:textId="77777777" w:rsidR="00EE1B5F" w:rsidRPr="00EE1B5F" w:rsidRDefault="00EE1B5F" w:rsidP="00EE1B5F">
      <w:pPr>
        <w:spacing w:after="0" w:line="276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4E4CFE36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eastAsia="Calibri" w:hAnsi="Times New Roman" w:cs="Times New Roman"/>
          <w:sz w:val="18"/>
          <w:szCs w:val="20"/>
        </w:rPr>
        <w:t>Administratorem Pani/Pana danych przetwarzanych w Urzędzie Miejskim w Łowiczu jest Burmistrz Miasta Łowicza z siedzibą pod adresem: pl. Stary Rynek 1, 99-400 Łowicz.</w:t>
      </w:r>
    </w:p>
    <w:p w14:paraId="7AC13C9F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eastAsia="Calibri" w:hAnsi="Times New Roman" w:cs="Times New Roman"/>
          <w:sz w:val="18"/>
          <w:szCs w:val="20"/>
        </w:rPr>
        <w:t xml:space="preserve">Administrator wyznaczył Inspektora Ochrony Danych, z którym można kontaktować się pod adresem e-mail: </w:t>
      </w:r>
      <w:r w:rsidRPr="00EE1B5F">
        <w:rPr>
          <w:rFonts w:ascii="Times New Roman" w:hAnsi="Times New Roman" w:cs="Times New Roman"/>
          <w:sz w:val="18"/>
          <w:szCs w:val="20"/>
          <w:u w:val="single"/>
        </w:rPr>
        <w:t xml:space="preserve">iod@um.lowicz.pl </w:t>
      </w:r>
    </w:p>
    <w:p w14:paraId="623FAC40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 xml:space="preserve">Pani/Pana dane osobowe przetwarzane będą na podstawie art. 6 ust. 1 lit. c RODO – przetwarzanie jest niezbędne do wypełnienia obowiązku prawnego ciążącego na administratorze – w celu realizacji wniosku </w:t>
      </w:r>
      <w:r w:rsidRPr="00EE1B5F">
        <w:rPr>
          <w:rFonts w:ascii="Times New Roman" w:hAnsi="Times New Roman" w:cs="Times New Roman"/>
          <w:bCs/>
          <w:sz w:val="18"/>
          <w:szCs w:val="20"/>
        </w:rPr>
        <w:t xml:space="preserve">do aktu planowania przestrzennego </w:t>
      </w:r>
      <w:r w:rsidRPr="00EE1B5F">
        <w:rPr>
          <w:rFonts w:ascii="Times New Roman" w:hAnsi="Times New Roman" w:cs="Times New Roman"/>
          <w:sz w:val="18"/>
          <w:szCs w:val="20"/>
          <w:shd w:val="clear" w:color="auto" w:fill="FFFFFF"/>
        </w:rPr>
        <w:t>w związku z art. 31 ust.1 i art.32 ust. 1 i 2 ustawy z dnia 27 marca 2003 r. o planowaniu i zagospodarowaniu przestrzennym.</w:t>
      </w:r>
    </w:p>
    <w:p w14:paraId="3FC00345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eastAsia="Calibri" w:hAnsi="Times New Roman" w:cs="Times New Roman"/>
          <w:sz w:val="18"/>
          <w:szCs w:val="20"/>
        </w:rPr>
        <w:t>Pani/Pana dane osobowe, w zakresie nie wymaganym przepisami prawa przetwarzane będą na  podstawie zgody (art. 6 ust. 1 lit. a RODO) w celu ułatwienia kontaktu.</w:t>
      </w:r>
    </w:p>
    <w:p w14:paraId="444A36BF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>Pani/Pana dane będą przetwarzane nie dłużej niż jest to konieczne, tj. do czasu realizacji ww. celu, a następnie będą przechowywane w celach archiwalnych przez okres 5 lat, o ile po ekspertyzie archiwalnej właściwe miejscowo archiwum państwowe nie wydłuży tego terminu.</w:t>
      </w:r>
    </w:p>
    <w:p w14:paraId="6E231E91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>Pani/Pana dane osobowe mogą zostać udostępnione organom państwa upoważnionym do dostępu do danych w zakresie i w celu określonym w przepisach szczególnych, a także podmiotom zewnętrznym świadczącym na rzecz Administratora usługi wspierające jego funkcjonowanie, z którym zostały podpisane umowy powierzenia.</w:t>
      </w:r>
    </w:p>
    <w:p w14:paraId="54589111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>Pani/Pana dane osobowe nie będą przekazywane do państw trzecich lub organizacji międzynarodowych.</w:t>
      </w:r>
    </w:p>
    <w:p w14:paraId="64C224B2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>Posiada Pani/Pan prawo żądania: dostępu do danych, ich sprostowania, usunięcia, ograniczenia ich przetwarzania, przenoszenia danych, wniesienia sprzeciwu, a także prawo do cofnięcia zgody w dowolnym momencie bez wpływu na zgodność z prawem przetwarzania, którego dokonano na podstawie zgody przed jej cofnięciem.</w:t>
      </w:r>
    </w:p>
    <w:p w14:paraId="0706B39C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>Posiada Pani/Pan prawo wniesienia skargi do organu nadzorczego (Prezes Urzędu Ochrony Danych Osobowych, ul. Stawki 2, 00-193 Warszawa).</w:t>
      </w:r>
    </w:p>
    <w:p w14:paraId="27250D36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>Podanie danych osobowych jest obowiązkowe (stanowi wymóg ustawowy), gdy przesłankę do ich przetwarzania stanowi przepis prawa. Konsekwencją niepodania danych byłoby uniemożliwienie załatwienia sprawy. W pozostałym zakresie podanie danych jest dobrowolne.</w:t>
      </w:r>
    </w:p>
    <w:p w14:paraId="5378AA88" w14:textId="77777777" w:rsidR="00EE1B5F" w:rsidRPr="00EE1B5F" w:rsidRDefault="00EE1B5F" w:rsidP="00EE1B5F">
      <w:pPr>
        <w:widowControl/>
        <w:numPr>
          <w:ilvl w:val="0"/>
          <w:numId w:val="19"/>
        </w:numPr>
        <w:spacing w:before="0"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18"/>
          <w:szCs w:val="20"/>
        </w:rPr>
      </w:pPr>
      <w:r w:rsidRPr="00EE1B5F">
        <w:rPr>
          <w:rFonts w:ascii="Times New Roman" w:hAnsi="Times New Roman" w:cs="Times New Roman"/>
          <w:sz w:val="18"/>
          <w:szCs w:val="20"/>
        </w:rPr>
        <w:t>Pani/Pana dane nie będą przetwarzane w sposób zautomatyzowany i nie będą profilowane.</w:t>
      </w:r>
    </w:p>
    <w:p w14:paraId="5732FC0C" w14:textId="77777777" w:rsidR="00EE1B5F" w:rsidRPr="00EE1B5F" w:rsidRDefault="00EE1B5F" w:rsidP="00EE1B5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9FC2DA0" w14:textId="77777777" w:rsidR="00EE1B5F" w:rsidRPr="00EE1B5F" w:rsidRDefault="00EE1B5F" w:rsidP="00EE1B5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6F4817" w14:textId="77777777" w:rsidR="00EE1B5F" w:rsidRPr="00EE1B5F" w:rsidRDefault="00EE1B5F" w:rsidP="00EE1B5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2D6296" w14:textId="77777777" w:rsidR="00EE1B5F" w:rsidRPr="00EE1B5F" w:rsidRDefault="00EE1B5F" w:rsidP="00EE1B5F">
      <w:pPr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EE1B5F">
        <w:rPr>
          <w:rFonts w:ascii="Times New Roman" w:hAnsi="Times New Roman" w:cs="Times New Roman"/>
          <w:sz w:val="18"/>
          <w:szCs w:val="18"/>
        </w:rPr>
        <w:t>*  niepotrzebne skreślić</w:t>
      </w:r>
    </w:p>
    <w:p w14:paraId="4CB29092" w14:textId="77777777" w:rsidR="00EE1B5F" w:rsidRPr="00EE1B5F" w:rsidRDefault="00EE1B5F" w:rsidP="009B01E8">
      <w:pPr>
        <w:pStyle w:val="Tekstprzypisukocowego"/>
        <w:jc w:val="both"/>
        <w:rPr>
          <w:color w:val="000000" w:themeColor="text1"/>
          <w:sz w:val="14"/>
          <w:szCs w:val="1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3340797"/>
    <w:multiLevelType w:val="hybridMultilevel"/>
    <w:tmpl w:val="758C0610"/>
    <w:lvl w:ilvl="0" w:tplc="B5727B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8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 w:numId="19" w16cid:durableId="9748301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F57467C-BD76-47D2-8C8F-DCF25E81F959}"/>
  </w:docVars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E69B6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B83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5726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E83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1B5F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6C0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1CC3D399-3DF0-44FD-B36D-ED7251C95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57467C-BD76-47D2-8C8F-DCF25E81F95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876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Michał Małecki</cp:lastModifiedBy>
  <cp:revision>3</cp:revision>
  <dcterms:created xsi:type="dcterms:W3CDTF">2023-11-29T12:59:00Z</dcterms:created>
  <dcterms:modified xsi:type="dcterms:W3CDTF">2024-09-09T12:49:00Z</dcterms:modified>
</cp:coreProperties>
</file>